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C2A5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  <w:lang w:val="bg-BG"/>
        </w:rPr>
      </w:pPr>
      <w:bookmarkStart w:id="0" w:name="_Hlk64124104"/>
    </w:p>
    <w:p w14:paraId="2FC84F08" w14:textId="636DB64E" w:rsidR="00FB3E77" w:rsidRPr="0002220C" w:rsidRDefault="0044106D" w:rsidP="00622CFB">
      <w:pPr>
        <w:rPr>
          <w:rFonts w:ascii="Times New Roman" w:hAnsi="Times New Roman"/>
          <w:sz w:val="24"/>
          <w:lang w:val="bg-BG"/>
        </w:rPr>
      </w:pPr>
      <w:r w:rsidRPr="0002220C">
        <w:rPr>
          <w:rFonts w:ascii="Times New Roman" w:hAnsi="Times New Roman"/>
          <w:sz w:val="24"/>
          <w:lang w:val="bg-BG"/>
        </w:rPr>
        <w:t>Приоритет</w:t>
      </w:r>
      <w:r w:rsidR="00A3332B" w:rsidRPr="0002220C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864458" w:rsidRPr="00622CFB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5861CE5" w:rsidR="00766043" w:rsidRPr="0002220C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864458" w:rsidRPr="00F264EE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200A6FC" w:rsidR="00AE277D" w:rsidRPr="0002220C" w:rsidRDefault="003D481D" w:rsidP="005629E4">
            <w:pPr>
              <w:rPr>
                <w:rFonts w:ascii="Times New Roman" w:hAnsi="Times New Roman"/>
                <w:sz w:val="24"/>
                <w:lang w:val="bg-BG"/>
              </w:rPr>
            </w:pPr>
            <w:r w:rsidRPr="003D481D">
              <w:rPr>
                <w:rFonts w:ascii="Times New Roman" w:hAnsi="Times New Roman"/>
                <w:sz w:val="24"/>
                <w:lang w:val="bg-BG"/>
              </w:rPr>
              <w:t>ИР 2.</w:t>
            </w:r>
            <w:r w:rsidR="005629E4" w:rsidRPr="00B40329">
              <w:rPr>
                <w:rFonts w:ascii="Times New Roman" w:hAnsi="Times New Roman"/>
                <w:sz w:val="24"/>
                <w:lang w:val="bg-BG"/>
              </w:rPr>
              <w:t>2</w:t>
            </w:r>
            <w:r w:rsidRPr="003D481D">
              <w:rPr>
                <w:rFonts w:ascii="Times New Roman" w:hAnsi="Times New Roman"/>
                <w:sz w:val="24"/>
                <w:lang w:val="bg-BG"/>
              </w:rPr>
              <w:t xml:space="preserve"> Брой потребители на разработените иновативни обучителни пакети</w:t>
            </w:r>
          </w:p>
        </w:tc>
      </w:tr>
      <w:tr w:rsidR="00D02443" w:rsidRPr="00622CFB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085818B7" w:rsidR="009C5DC4" w:rsidRPr="0002220C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02220C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EC6362" w:rsidRPr="0002220C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864458" w:rsidRPr="00F264EE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CF9112C" w:rsidR="00AE277D" w:rsidRPr="0002220C" w:rsidRDefault="00A248FD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A248FD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A248FD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A248FD">
              <w:rPr>
                <w:rFonts w:ascii="Times New Roman" w:hAnsi="Times New Roman"/>
                <w:sz w:val="24"/>
                <w:lang w:val="bg-BG"/>
              </w:rPr>
              <w:t>. 1, буква д)</w:t>
            </w:r>
            <w:r w:rsidR="00513F16" w:rsidRPr="0002220C">
              <w:rPr>
                <w:rFonts w:ascii="Times New Roman" w:hAnsi="Times New Roman"/>
                <w:sz w:val="24"/>
                <w:lang w:val="bg-BG"/>
              </w:rPr>
              <w:t xml:space="preserve"> 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</w:t>
            </w:r>
          </w:p>
        </w:tc>
      </w:tr>
      <w:tr w:rsidR="00864458" w:rsidRPr="00F264EE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AE73F48" w:rsidR="00AE277D" w:rsidRPr="0002220C" w:rsidRDefault="00460C71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Подкрепа за </w:t>
            </w:r>
            <w:r w:rsidR="00492E48" w:rsidRPr="00B76A8F">
              <w:rPr>
                <w:rFonts w:ascii="Times New Roman" w:hAnsi="Times New Roman"/>
                <w:sz w:val="24"/>
                <w:lang w:val="bg-BG"/>
              </w:rPr>
              <w:t>създаване и прилагане на култура за иновации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492E48">
              <w:rPr>
                <w:rFonts w:ascii="Times New Roman" w:hAnsi="Times New Roman"/>
                <w:sz w:val="24"/>
                <w:lang w:val="bg-BG"/>
              </w:rPr>
              <w:t xml:space="preserve">иновативни 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>детски градини и училища.</w:t>
            </w:r>
          </w:p>
        </w:tc>
      </w:tr>
      <w:tr w:rsidR="00D02443" w:rsidRPr="00622CF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24C386E6" w:rsidR="00AE277D" w:rsidRPr="0002220C" w:rsidRDefault="00CA0A81" w:rsidP="00CA0A81">
            <w:pPr>
              <w:rPr>
                <w:rFonts w:ascii="Times New Roman" w:hAnsi="Times New Roman"/>
                <w:sz w:val="24"/>
                <w:lang w:val="bg-BG"/>
              </w:rPr>
            </w:pPr>
            <w:r w:rsidRPr="00CA0A81">
              <w:rPr>
                <w:rFonts w:ascii="Times New Roman" w:hAnsi="Times New Roman"/>
                <w:sz w:val="24"/>
                <w:lang w:val="bg-BG"/>
              </w:rPr>
              <w:t>Индикаторът отчита броя на децата и учениците, които се обучават по разработените иновативни обучителни пакети в партниращите си училища/детски градини.</w:t>
            </w:r>
          </w:p>
        </w:tc>
      </w:tr>
      <w:tr w:rsidR="00D02443" w:rsidRPr="00622CF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02220C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D02443" w:rsidRPr="00622CF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9B8A5AD" w:rsidR="00AE277D" w:rsidRPr="0002220C" w:rsidRDefault="001036F4" w:rsidP="001036F4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0358ACC" w:rsidR="00AE277D" w:rsidRPr="0002220C" w:rsidRDefault="00CA0A81" w:rsidP="0002220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94 848</w:t>
            </w:r>
          </w:p>
        </w:tc>
      </w:tr>
      <w:tr w:rsidR="00864458" w:rsidRPr="00F264EE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24C88A9B" w:rsidR="004F2C65" w:rsidRPr="0002220C" w:rsidRDefault="00360F50" w:rsidP="001036F4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47F3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1036F4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81F9BFE" w:rsidR="00FE2421" w:rsidRPr="0002220C" w:rsidRDefault="00CB4C92" w:rsidP="00A24E81">
            <w:pPr>
              <w:rPr>
                <w:rFonts w:ascii="Times New Roman" w:hAnsi="Times New Roman"/>
                <w:sz w:val="24"/>
                <w:lang w:val="bg-BG"/>
              </w:rPr>
            </w:pPr>
            <w:r w:rsidRPr="00CB4C92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индикатора за продукт, съгласно който 152 училища/детски градини се очаква да разработят иновативни обучителни пакети, като е взето предвид, че разработените продукти трябва да бъдат мултиплицирани в поне две партньорски институции, т.е. 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 xml:space="preserve">да се приложат 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>общо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 xml:space="preserve"> в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 xml:space="preserve"> три образователни институции в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>ъв всяко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 xml:space="preserve"> проектно предложение или 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>общо 456 училища и детски градини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>. Общият брой на обхванатите</w:t>
            </w:r>
            <w:r w:rsidR="00A24E81">
              <w:rPr>
                <w:rFonts w:ascii="Times New Roman" w:hAnsi="Times New Roman"/>
                <w:sz w:val="24"/>
                <w:lang w:val="bg-BG"/>
              </w:rPr>
              <w:t xml:space="preserve"> по операцията</w:t>
            </w:r>
            <w:r w:rsidR="002E4031">
              <w:rPr>
                <w:rFonts w:ascii="Times New Roman" w:hAnsi="Times New Roman"/>
                <w:sz w:val="24"/>
                <w:lang w:val="bg-BG"/>
              </w:rPr>
              <w:t xml:space="preserve"> образователни институции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 xml:space="preserve"> е умножен по средния брой деца/ ученици в 1 детска градина/ училище (по данни на НСИ през учебната 2019/2020 г. средно 295 ученици се обучават в 1 училище и средно 119 деца в</w:t>
            </w:r>
            <w:r w:rsidR="003D481D">
              <w:rPr>
                <w:rFonts w:ascii="Times New Roman" w:hAnsi="Times New Roman"/>
                <w:sz w:val="24"/>
                <w:lang w:val="bg-BG"/>
              </w:rPr>
              <w:t xml:space="preserve"> 1 детска градина, т.е. средно </w:t>
            </w:r>
            <w:r w:rsidRPr="00CB4C92">
              <w:rPr>
                <w:rFonts w:ascii="Times New Roman" w:hAnsi="Times New Roman"/>
                <w:sz w:val="24"/>
                <w:lang w:val="bg-BG"/>
              </w:rPr>
              <w:t>208 деца/ученици се обучават в образователна институция).</w:t>
            </w:r>
          </w:p>
        </w:tc>
      </w:tr>
      <w:tr w:rsidR="00D02443" w:rsidRPr="00622CFB" w14:paraId="57360B36" w14:textId="77777777" w:rsidTr="00460C71">
        <w:tc>
          <w:tcPr>
            <w:tcW w:w="3435" w:type="dxa"/>
            <w:shd w:val="clear" w:color="auto" w:fill="auto"/>
            <w:vAlign w:val="center"/>
          </w:tcPr>
          <w:p w14:paraId="43E3E852" w14:textId="615E17D8" w:rsidR="00AE277D" w:rsidRPr="0002220C" w:rsidRDefault="001036F4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Референтна </w:t>
            </w:r>
            <w:r w:rsidR="00360F50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19546F14" w14:textId="6BDACE99" w:rsidR="00AE277D" w:rsidRPr="0002220C" w:rsidRDefault="004C24F2" w:rsidP="0002220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10 268</w:t>
            </w:r>
          </w:p>
        </w:tc>
      </w:tr>
      <w:tr w:rsidR="00864458" w:rsidRPr="00F264EE" w14:paraId="2A305464" w14:textId="77777777" w:rsidTr="00460C71">
        <w:tc>
          <w:tcPr>
            <w:tcW w:w="3435" w:type="dxa"/>
            <w:shd w:val="clear" w:color="auto" w:fill="auto"/>
            <w:vAlign w:val="center"/>
          </w:tcPr>
          <w:p w14:paraId="6F376990" w14:textId="75B19FC7" w:rsidR="001036F4" w:rsidRDefault="001036F4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референтната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5BC306BA" w14:textId="77777777" w:rsidR="004C24F2" w:rsidRDefault="004C24F2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4C24F2">
              <w:rPr>
                <w:rFonts w:ascii="Times New Roman" w:hAnsi="Times New Roman"/>
                <w:sz w:val="24"/>
                <w:lang w:val="bg-BG"/>
              </w:rPr>
              <w:t>Данните са към 2021 г. и отразяват броя на децата от детските градини, които изпълняват са включени в дейности по  Национална програма "Успяваме заедно", Модул 2 „Иновативна детска градина“ и броя на учениците, които се планира да бъдат обхванати в дейности по Национална програма "Иновации в действие".</w:t>
            </w:r>
          </w:p>
          <w:p w14:paraId="3BD9B638" w14:textId="68B15938" w:rsidR="001036F4" w:rsidRPr="0002220C" w:rsidRDefault="001036F4" w:rsidP="0002220C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864458" w:rsidRPr="00F264EE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5622C260" w:rsidR="00460C71" w:rsidRPr="0002220C" w:rsidRDefault="009F3E11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пол и по други демографски фактори.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училище, район, област и община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864458" w:rsidRPr="00F264EE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3506712C" w:rsidR="00460C71" w:rsidRPr="00D02443" w:rsidRDefault="00864458" w:rsidP="000058AA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с оглед оценката на ефекта от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прилагането на иновативните обучителни пакети върху децата и учениците – доколко прилагането на иновативни подходи в преподаването се отразява </w:t>
            </w:r>
            <w:r w:rsidR="00D02443">
              <w:rPr>
                <w:rFonts w:ascii="Times New Roman" w:hAnsi="Times New Roman"/>
                <w:sz w:val="24"/>
                <w:lang w:val="bg-BG"/>
              </w:rPr>
              <w:t>благоприятно върху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образователните резултати на учениците и за измерване на </w:t>
            </w:r>
            <w:r w:rsidR="00D02443">
              <w:rPr>
                <w:rFonts w:ascii="Times New Roman" w:hAnsi="Times New Roman"/>
                <w:sz w:val="24"/>
                <w:lang w:val="bg-BG"/>
              </w:rPr>
              <w:t xml:space="preserve">конкретното ниво на повишаване на образователните резултати, както в краткосрочен план </w:t>
            </w:r>
            <w:r w:rsidR="00D02443" w:rsidRPr="00D02443">
              <w:rPr>
                <w:rFonts w:ascii="Times New Roman" w:hAnsi="Times New Roman"/>
                <w:sz w:val="24"/>
                <w:lang w:val="bg-BG"/>
              </w:rPr>
              <w:t>(</w:t>
            </w:r>
            <w:r w:rsidR="00D02443">
              <w:rPr>
                <w:rFonts w:ascii="Times New Roman" w:hAnsi="Times New Roman"/>
                <w:sz w:val="24"/>
                <w:lang w:val="bg-BG"/>
              </w:rPr>
              <w:t>в рамките на съответната учебна година</w:t>
            </w:r>
            <w:r w:rsidR="00D02443" w:rsidRPr="00D02443">
              <w:rPr>
                <w:rFonts w:ascii="Times New Roman" w:hAnsi="Times New Roman"/>
                <w:sz w:val="24"/>
                <w:lang w:val="bg-BG"/>
              </w:rPr>
              <w:t>)</w:t>
            </w:r>
            <w:r w:rsidR="00D02443">
              <w:rPr>
                <w:rFonts w:ascii="Times New Roman" w:hAnsi="Times New Roman"/>
                <w:sz w:val="24"/>
                <w:lang w:val="bg-BG"/>
              </w:rPr>
              <w:t xml:space="preserve">, така </w:t>
            </w:r>
            <w:r w:rsidR="00674EE1">
              <w:rPr>
                <w:rFonts w:ascii="Times New Roman" w:hAnsi="Times New Roman"/>
                <w:sz w:val="24"/>
                <w:lang w:val="bg-BG"/>
              </w:rPr>
              <w:t xml:space="preserve">и в дългосрочно </w:t>
            </w:r>
            <w:r w:rsidR="00674EE1" w:rsidRPr="00674EE1">
              <w:rPr>
                <w:rFonts w:ascii="Times New Roman" w:hAnsi="Times New Roman"/>
                <w:sz w:val="24"/>
                <w:lang w:val="bg-BG"/>
              </w:rPr>
              <w:t>(</w:t>
            </w:r>
            <w:r w:rsidR="00674EE1">
              <w:rPr>
                <w:rFonts w:ascii="Times New Roman" w:hAnsi="Times New Roman"/>
                <w:sz w:val="24"/>
                <w:lang w:val="bg-BG"/>
              </w:rPr>
              <w:t>за учебните години, които се обхващат</w:t>
            </w:r>
            <w:r w:rsidR="000058AA">
              <w:rPr>
                <w:rFonts w:ascii="Times New Roman" w:hAnsi="Times New Roman"/>
                <w:sz w:val="24"/>
                <w:lang w:val="bg-BG"/>
              </w:rPr>
              <w:t xml:space="preserve"> по</w:t>
            </w:r>
            <w:r w:rsidR="00674EE1">
              <w:rPr>
                <w:rFonts w:ascii="Times New Roman" w:hAnsi="Times New Roman"/>
                <w:sz w:val="24"/>
                <w:lang w:val="bg-BG"/>
              </w:rPr>
              <w:t xml:space="preserve"> операцията</w:t>
            </w:r>
            <w:r w:rsidR="00674EE1" w:rsidRPr="00674EE1">
              <w:rPr>
                <w:rFonts w:ascii="Times New Roman" w:hAnsi="Times New Roman"/>
                <w:sz w:val="24"/>
                <w:lang w:val="bg-BG"/>
              </w:rPr>
              <w:t>)</w:t>
            </w:r>
            <w:r w:rsidR="00674EE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864458" w:rsidRPr="00F264EE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F3206D" w14:textId="77777777" w:rsidR="009F3E11" w:rsidRPr="009F3E11" w:rsidRDefault="009F3E11" w:rsidP="009F3E11">
            <w:pPr>
              <w:rPr>
                <w:rFonts w:ascii="Times New Roman" w:hAnsi="Times New Roman"/>
                <w:color w:val="000000" w:themeColor="text1"/>
                <w:sz w:val="24"/>
                <w:lang w:val="bg-BG"/>
              </w:rPr>
            </w:pPr>
            <w:r w:rsidRPr="009F3E11">
              <w:rPr>
                <w:rFonts w:ascii="Times New Roman" w:hAnsi="Times New Roman"/>
                <w:color w:val="000000" w:themeColor="text1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3A7B7BAE" w:rsidR="00EB36F8" w:rsidRPr="00247F99" w:rsidRDefault="009F3E11" w:rsidP="00105E43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9F3E11">
              <w:rPr>
                <w:rFonts w:ascii="Times New Roman" w:hAnsi="Times New Roman"/>
                <w:color w:val="000000" w:themeColor="text1"/>
                <w:sz w:val="24"/>
                <w:lang w:val="bg-BG"/>
              </w:rPr>
              <w:t xml:space="preserve">Информацията ще включва: пол, възраст, ниво на образование, други демографски данни; </w:t>
            </w:r>
            <w:r w:rsidR="00105E43" w:rsidRPr="00B76A8F">
              <w:rPr>
                <w:rFonts w:ascii="Times New Roman" w:hAnsi="Times New Roman"/>
                <w:sz w:val="24"/>
                <w:lang w:val="bg-BG"/>
              </w:rPr>
              <w:t xml:space="preserve">видът на </w:t>
            </w:r>
            <w:r w:rsidR="00105E43">
              <w:rPr>
                <w:rFonts w:ascii="Times New Roman" w:hAnsi="Times New Roman"/>
                <w:sz w:val="24"/>
                <w:lang w:val="bg-BG"/>
              </w:rPr>
              <w:t>обучителния пакет</w:t>
            </w:r>
            <w:r w:rsidR="00105E43" w:rsidRPr="00B76A8F">
              <w:rPr>
                <w:rFonts w:ascii="Times New Roman" w:hAnsi="Times New Roman"/>
                <w:sz w:val="24"/>
                <w:lang w:val="bg-BG"/>
              </w:rPr>
              <w:t>; методология за оценяване на учениците/децата</w:t>
            </w:r>
            <w:r w:rsidR="00105E43">
              <w:rPr>
                <w:rFonts w:ascii="Times New Roman" w:hAnsi="Times New Roman"/>
                <w:sz w:val="24"/>
                <w:lang w:val="bg-BG"/>
              </w:rPr>
              <w:t xml:space="preserve"> и др.</w:t>
            </w:r>
          </w:p>
        </w:tc>
      </w:tr>
      <w:tr w:rsidR="00D02443" w:rsidRPr="00622CFB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D63C02E" w:rsidR="00460C71" w:rsidRPr="0002220C" w:rsidRDefault="00460C71" w:rsidP="0002220C">
            <w:pPr>
              <w:rPr>
                <w:rFonts w:ascii="Times New Roman" w:hAnsi="Times New Roman"/>
                <w:sz w:val="24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864458" w:rsidRPr="00F264EE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A40B4" w14:textId="091BD667" w:rsidR="002E42C8" w:rsidRPr="00EE6D30" w:rsidRDefault="004D4826" w:rsidP="004D482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482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SOI 2.3 </w:t>
            </w:r>
            <w:r w:rsidR="002E42C8" w:rsidRPr="00EE6D30">
              <w:rPr>
                <w:rFonts w:ascii="Times New Roman" w:hAnsi="Times New Roman"/>
                <w:color w:val="auto"/>
                <w:sz w:val="24"/>
                <w:lang w:val="bg-BG"/>
              </w:rPr>
              <w:t>Брой образователни институции, разработили иновативни обучителни пакети</w:t>
            </w:r>
          </w:p>
          <w:p w14:paraId="7A1ABD3A" w14:textId="507AE528" w:rsidR="00460C71" w:rsidRPr="00EE6D30" w:rsidRDefault="00F51D62" w:rsidP="00F51D6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E6D30">
              <w:rPr>
                <w:rFonts w:ascii="Times New Roman" w:hAnsi="Times New Roman"/>
                <w:color w:val="auto"/>
                <w:sz w:val="24"/>
                <w:lang w:val="bg-BG"/>
              </w:rPr>
              <w:t>EECO06 брой на децата на възраст под 18 години;</w:t>
            </w:r>
          </w:p>
          <w:p w14:paraId="2AB74B20" w14:textId="0CB07146" w:rsidR="00F51D62" w:rsidRPr="00EE6D30" w:rsidRDefault="00F51D62" w:rsidP="00F51D6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E6D30">
              <w:rPr>
                <w:rFonts w:ascii="Times New Roman" w:hAnsi="Times New Roman"/>
                <w:color w:val="auto"/>
                <w:sz w:val="24"/>
                <w:lang w:val="bg-BG"/>
              </w:rPr>
              <w:t>EECO15 малцинства (включително маргинализирани общности като ромите);</w:t>
            </w:r>
          </w:p>
          <w:p w14:paraId="6167ED1B" w14:textId="77777777" w:rsidR="003C2A5E" w:rsidRPr="00EE6D30" w:rsidRDefault="003C2A5E" w:rsidP="003C2A5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E6D30">
              <w:rPr>
                <w:rFonts w:ascii="Times New Roman" w:hAnsi="Times New Roman"/>
                <w:color w:val="auto"/>
                <w:sz w:val="24"/>
                <w:lang w:val="en-US"/>
              </w:rPr>
              <w:t>SRI</w:t>
            </w:r>
            <w:r w:rsidRPr="002E71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2.1 Подобрени образователни резултати на подкрепените деца и ученици</w:t>
            </w:r>
          </w:p>
          <w:p w14:paraId="2A10C2DC" w14:textId="69E37CEE" w:rsidR="00F51D62" w:rsidRPr="00B40329" w:rsidRDefault="003C2A5E" w:rsidP="003C2A5E">
            <w:pPr>
              <w:pStyle w:val="ListParagraph"/>
              <w:numPr>
                <w:ilvl w:val="0"/>
                <w:numId w:val="6"/>
              </w:numPr>
              <w:rPr>
                <w:lang w:val="bg-BG"/>
              </w:rPr>
            </w:pPr>
            <w:r w:rsidRPr="00EE6D30">
              <w:rPr>
                <w:rFonts w:ascii="Times New Roman" w:hAnsi="Times New Roman"/>
                <w:color w:val="auto"/>
                <w:sz w:val="24"/>
                <w:lang w:val="bg-BG"/>
              </w:rPr>
              <w:t>SRI 2.3 Брой потребители на разработените иновативни обучителни пакети.</w:t>
            </w:r>
          </w:p>
        </w:tc>
      </w:tr>
      <w:bookmarkEnd w:id="1"/>
    </w:tbl>
    <w:p w14:paraId="7B34AAC0" w14:textId="2E87893A" w:rsidR="00625D8D" w:rsidRPr="0002220C" w:rsidRDefault="00625D8D" w:rsidP="00622CFB">
      <w:pPr>
        <w:rPr>
          <w:rFonts w:ascii="Times New Roman" w:hAnsi="Times New Roman"/>
          <w:sz w:val="24"/>
          <w:lang w:val="bg-BG"/>
        </w:rPr>
      </w:pPr>
    </w:p>
    <w:sectPr w:rsidR="00625D8D" w:rsidRPr="0002220C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7C91" w14:textId="77777777" w:rsidR="004F6DC1" w:rsidRDefault="004F6DC1" w:rsidP="00095211">
      <w:r>
        <w:separator/>
      </w:r>
    </w:p>
  </w:endnote>
  <w:endnote w:type="continuationSeparator" w:id="0">
    <w:p w14:paraId="1B6FAC2D" w14:textId="77777777" w:rsidR="004F6DC1" w:rsidRDefault="004F6DC1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1214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C6E4FE" w14:textId="18DE77C1" w:rsidR="00622CFB" w:rsidRDefault="00622C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8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64D2" w14:textId="77777777" w:rsidR="004F6DC1" w:rsidRDefault="004F6DC1" w:rsidP="00095211">
      <w:r>
        <w:separator/>
      </w:r>
    </w:p>
  </w:footnote>
  <w:footnote w:type="continuationSeparator" w:id="0">
    <w:p w14:paraId="5CEC9548" w14:textId="77777777" w:rsidR="004F6DC1" w:rsidRDefault="004F6DC1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58AA"/>
    <w:rsid w:val="0001648A"/>
    <w:rsid w:val="000209A2"/>
    <w:rsid w:val="0002220C"/>
    <w:rsid w:val="00024021"/>
    <w:rsid w:val="0004429A"/>
    <w:rsid w:val="00055F47"/>
    <w:rsid w:val="0008271E"/>
    <w:rsid w:val="00085C51"/>
    <w:rsid w:val="00086230"/>
    <w:rsid w:val="00095211"/>
    <w:rsid w:val="000B1133"/>
    <w:rsid w:val="000B3512"/>
    <w:rsid w:val="000C0915"/>
    <w:rsid w:val="000C1858"/>
    <w:rsid w:val="000C7EBE"/>
    <w:rsid w:val="000D53CD"/>
    <w:rsid w:val="00101074"/>
    <w:rsid w:val="001036F4"/>
    <w:rsid w:val="00105E43"/>
    <w:rsid w:val="00111760"/>
    <w:rsid w:val="00117929"/>
    <w:rsid w:val="00124BE9"/>
    <w:rsid w:val="0014285E"/>
    <w:rsid w:val="00167553"/>
    <w:rsid w:val="0017432E"/>
    <w:rsid w:val="0018194A"/>
    <w:rsid w:val="001825DA"/>
    <w:rsid w:val="00185AC9"/>
    <w:rsid w:val="00196B68"/>
    <w:rsid w:val="001B6D30"/>
    <w:rsid w:val="001C0E3F"/>
    <w:rsid w:val="001D5E9D"/>
    <w:rsid w:val="001F0E26"/>
    <w:rsid w:val="001F351B"/>
    <w:rsid w:val="00213B36"/>
    <w:rsid w:val="00216807"/>
    <w:rsid w:val="0023342D"/>
    <w:rsid w:val="00245CA0"/>
    <w:rsid w:val="00247F99"/>
    <w:rsid w:val="0027033D"/>
    <w:rsid w:val="0028282C"/>
    <w:rsid w:val="002A180C"/>
    <w:rsid w:val="002A39DF"/>
    <w:rsid w:val="002A462A"/>
    <w:rsid w:val="002E4031"/>
    <w:rsid w:val="002E42C8"/>
    <w:rsid w:val="002E7168"/>
    <w:rsid w:val="002F3CBF"/>
    <w:rsid w:val="002F5A08"/>
    <w:rsid w:val="00312C44"/>
    <w:rsid w:val="0031345D"/>
    <w:rsid w:val="003213B7"/>
    <w:rsid w:val="00324BD7"/>
    <w:rsid w:val="003251F6"/>
    <w:rsid w:val="00342AF5"/>
    <w:rsid w:val="003447F3"/>
    <w:rsid w:val="00345B60"/>
    <w:rsid w:val="00360F50"/>
    <w:rsid w:val="0036326B"/>
    <w:rsid w:val="00364422"/>
    <w:rsid w:val="00367E13"/>
    <w:rsid w:val="00373385"/>
    <w:rsid w:val="00380610"/>
    <w:rsid w:val="00383A42"/>
    <w:rsid w:val="00383BA9"/>
    <w:rsid w:val="00395BE9"/>
    <w:rsid w:val="003B6E03"/>
    <w:rsid w:val="003C2A5E"/>
    <w:rsid w:val="003C5713"/>
    <w:rsid w:val="003D481D"/>
    <w:rsid w:val="003D670A"/>
    <w:rsid w:val="003F1B72"/>
    <w:rsid w:val="003F44FA"/>
    <w:rsid w:val="00423881"/>
    <w:rsid w:val="00426C49"/>
    <w:rsid w:val="00432031"/>
    <w:rsid w:val="00440A33"/>
    <w:rsid w:val="0044106D"/>
    <w:rsid w:val="00450A40"/>
    <w:rsid w:val="00457104"/>
    <w:rsid w:val="00460C71"/>
    <w:rsid w:val="00492E48"/>
    <w:rsid w:val="004A080A"/>
    <w:rsid w:val="004B76E4"/>
    <w:rsid w:val="004C24F2"/>
    <w:rsid w:val="004D4826"/>
    <w:rsid w:val="004E167E"/>
    <w:rsid w:val="004F2C65"/>
    <w:rsid w:val="004F3C50"/>
    <w:rsid w:val="004F6DC1"/>
    <w:rsid w:val="005017A0"/>
    <w:rsid w:val="005024B7"/>
    <w:rsid w:val="00507520"/>
    <w:rsid w:val="00513F16"/>
    <w:rsid w:val="005142EA"/>
    <w:rsid w:val="005436B6"/>
    <w:rsid w:val="00561CA0"/>
    <w:rsid w:val="005629E4"/>
    <w:rsid w:val="005634E9"/>
    <w:rsid w:val="005654E7"/>
    <w:rsid w:val="005B5FAF"/>
    <w:rsid w:val="005C3BFC"/>
    <w:rsid w:val="005C71B0"/>
    <w:rsid w:val="005D3350"/>
    <w:rsid w:val="005E23C8"/>
    <w:rsid w:val="0061460B"/>
    <w:rsid w:val="00622CFB"/>
    <w:rsid w:val="006257A0"/>
    <w:rsid w:val="00625D8D"/>
    <w:rsid w:val="00625F8E"/>
    <w:rsid w:val="00626E65"/>
    <w:rsid w:val="00627FE9"/>
    <w:rsid w:val="00635CD2"/>
    <w:rsid w:val="00636F3E"/>
    <w:rsid w:val="00667761"/>
    <w:rsid w:val="00667A9B"/>
    <w:rsid w:val="00674EE1"/>
    <w:rsid w:val="006B6173"/>
    <w:rsid w:val="006B6BF8"/>
    <w:rsid w:val="006C5D3F"/>
    <w:rsid w:val="006F13F4"/>
    <w:rsid w:val="006F56A3"/>
    <w:rsid w:val="006F5C4A"/>
    <w:rsid w:val="00710B67"/>
    <w:rsid w:val="00720DCE"/>
    <w:rsid w:val="00726DC7"/>
    <w:rsid w:val="0073276B"/>
    <w:rsid w:val="00734BD5"/>
    <w:rsid w:val="007436E5"/>
    <w:rsid w:val="00751C0D"/>
    <w:rsid w:val="00763FF2"/>
    <w:rsid w:val="00766043"/>
    <w:rsid w:val="00782F03"/>
    <w:rsid w:val="007B19F3"/>
    <w:rsid w:val="007C1088"/>
    <w:rsid w:val="007C4AF0"/>
    <w:rsid w:val="007F197F"/>
    <w:rsid w:val="0080338A"/>
    <w:rsid w:val="00817B81"/>
    <w:rsid w:val="0082469F"/>
    <w:rsid w:val="00836D97"/>
    <w:rsid w:val="00844052"/>
    <w:rsid w:val="0084611C"/>
    <w:rsid w:val="008533EB"/>
    <w:rsid w:val="00853A19"/>
    <w:rsid w:val="00864458"/>
    <w:rsid w:val="00864907"/>
    <w:rsid w:val="00873BE9"/>
    <w:rsid w:val="008C4CC5"/>
    <w:rsid w:val="008D1EAC"/>
    <w:rsid w:val="008D247E"/>
    <w:rsid w:val="008D5E74"/>
    <w:rsid w:val="008F7487"/>
    <w:rsid w:val="00912130"/>
    <w:rsid w:val="009167B8"/>
    <w:rsid w:val="0092446D"/>
    <w:rsid w:val="00931D75"/>
    <w:rsid w:val="0093697B"/>
    <w:rsid w:val="00942E86"/>
    <w:rsid w:val="009467F0"/>
    <w:rsid w:val="00953B03"/>
    <w:rsid w:val="00971A73"/>
    <w:rsid w:val="00974313"/>
    <w:rsid w:val="00990D61"/>
    <w:rsid w:val="00990E33"/>
    <w:rsid w:val="009C3F13"/>
    <w:rsid w:val="009C5DC4"/>
    <w:rsid w:val="009D07AD"/>
    <w:rsid w:val="009D1C96"/>
    <w:rsid w:val="009D20C2"/>
    <w:rsid w:val="009E08AD"/>
    <w:rsid w:val="009F18F4"/>
    <w:rsid w:val="009F1D62"/>
    <w:rsid w:val="009F3E11"/>
    <w:rsid w:val="00A046AA"/>
    <w:rsid w:val="00A14601"/>
    <w:rsid w:val="00A20963"/>
    <w:rsid w:val="00A248FD"/>
    <w:rsid w:val="00A24E81"/>
    <w:rsid w:val="00A3332B"/>
    <w:rsid w:val="00A43FA7"/>
    <w:rsid w:val="00A47F13"/>
    <w:rsid w:val="00A61CF9"/>
    <w:rsid w:val="00A75DD8"/>
    <w:rsid w:val="00A9526B"/>
    <w:rsid w:val="00AA09F1"/>
    <w:rsid w:val="00AA3204"/>
    <w:rsid w:val="00AB4595"/>
    <w:rsid w:val="00AB7F9A"/>
    <w:rsid w:val="00AC34D9"/>
    <w:rsid w:val="00AC3AD1"/>
    <w:rsid w:val="00AD3F4B"/>
    <w:rsid w:val="00AD736C"/>
    <w:rsid w:val="00AE277D"/>
    <w:rsid w:val="00B06EF4"/>
    <w:rsid w:val="00B17DBA"/>
    <w:rsid w:val="00B40329"/>
    <w:rsid w:val="00B556F3"/>
    <w:rsid w:val="00B61128"/>
    <w:rsid w:val="00B65BD3"/>
    <w:rsid w:val="00B7029D"/>
    <w:rsid w:val="00B72EB7"/>
    <w:rsid w:val="00B73583"/>
    <w:rsid w:val="00B81102"/>
    <w:rsid w:val="00B86961"/>
    <w:rsid w:val="00BA3D58"/>
    <w:rsid w:val="00BA7EED"/>
    <w:rsid w:val="00BB1ED5"/>
    <w:rsid w:val="00BB40B8"/>
    <w:rsid w:val="00BB5FDF"/>
    <w:rsid w:val="00BC5543"/>
    <w:rsid w:val="00BC6849"/>
    <w:rsid w:val="00BD278C"/>
    <w:rsid w:val="00BE6323"/>
    <w:rsid w:val="00BF5A94"/>
    <w:rsid w:val="00C02ED7"/>
    <w:rsid w:val="00C06700"/>
    <w:rsid w:val="00C213E6"/>
    <w:rsid w:val="00C4060D"/>
    <w:rsid w:val="00C415D6"/>
    <w:rsid w:val="00C46DC4"/>
    <w:rsid w:val="00C52332"/>
    <w:rsid w:val="00C579AE"/>
    <w:rsid w:val="00C72708"/>
    <w:rsid w:val="00C7384F"/>
    <w:rsid w:val="00C94470"/>
    <w:rsid w:val="00CA0A81"/>
    <w:rsid w:val="00CA1EEC"/>
    <w:rsid w:val="00CA26DD"/>
    <w:rsid w:val="00CB4C92"/>
    <w:rsid w:val="00CE72FD"/>
    <w:rsid w:val="00D010F9"/>
    <w:rsid w:val="00D02443"/>
    <w:rsid w:val="00D06AE5"/>
    <w:rsid w:val="00D13825"/>
    <w:rsid w:val="00D14766"/>
    <w:rsid w:val="00D171F7"/>
    <w:rsid w:val="00D27E2F"/>
    <w:rsid w:val="00D30DB8"/>
    <w:rsid w:val="00D36D59"/>
    <w:rsid w:val="00D475D8"/>
    <w:rsid w:val="00D518D7"/>
    <w:rsid w:val="00D52BE7"/>
    <w:rsid w:val="00D54747"/>
    <w:rsid w:val="00D61A9A"/>
    <w:rsid w:val="00D72B57"/>
    <w:rsid w:val="00D82419"/>
    <w:rsid w:val="00DA302A"/>
    <w:rsid w:val="00DB2C0F"/>
    <w:rsid w:val="00DD17AE"/>
    <w:rsid w:val="00DE113C"/>
    <w:rsid w:val="00DE48EB"/>
    <w:rsid w:val="00E14801"/>
    <w:rsid w:val="00E36775"/>
    <w:rsid w:val="00E40D3D"/>
    <w:rsid w:val="00E62220"/>
    <w:rsid w:val="00E6555C"/>
    <w:rsid w:val="00E71814"/>
    <w:rsid w:val="00E749E0"/>
    <w:rsid w:val="00EB36F8"/>
    <w:rsid w:val="00EC6362"/>
    <w:rsid w:val="00EE49E3"/>
    <w:rsid w:val="00EE4BF7"/>
    <w:rsid w:val="00EE6D30"/>
    <w:rsid w:val="00EE755E"/>
    <w:rsid w:val="00EF4D3D"/>
    <w:rsid w:val="00EF589F"/>
    <w:rsid w:val="00F13612"/>
    <w:rsid w:val="00F264EE"/>
    <w:rsid w:val="00F377C4"/>
    <w:rsid w:val="00F41214"/>
    <w:rsid w:val="00F41AE0"/>
    <w:rsid w:val="00F42152"/>
    <w:rsid w:val="00F51D62"/>
    <w:rsid w:val="00F86FCB"/>
    <w:rsid w:val="00F90815"/>
    <w:rsid w:val="00F94375"/>
    <w:rsid w:val="00FB20A7"/>
    <w:rsid w:val="00FC4306"/>
    <w:rsid w:val="00FD637E"/>
    <w:rsid w:val="00FE2421"/>
    <w:rsid w:val="00FE5AF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C5E0E-C706-47E8-B30E-B309F9ECF7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64</cp:revision>
  <dcterms:created xsi:type="dcterms:W3CDTF">2021-02-17T12:09:00Z</dcterms:created>
  <dcterms:modified xsi:type="dcterms:W3CDTF">2022-05-04T11:36:00Z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